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C7" w:rsidRDefault="00C344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with Boards and Commissions                    </w:t>
      </w:r>
      <w:bookmarkStart w:id="0" w:name="_GoBack"/>
      <w:bookmarkEnd w:id="0"/>
      <w:r w:rsidR="007A0801">
        <w:rPr>
          <w:rFonts w:ascii="Arial" w:hAnsi="Arial" w:cs="Arial"/>
          <w:sz w:val="28"/>
          <w:szCs w:val="28"/>
        </w:rPr>
        <w:t>May 16, 2017</w:t>
      </w:r>
    </w:p>
    <w:p w:rsidR="007A0801" w:rsidRDefault="007A0801">
      <w:pPr>
        <w:rPr>
          <w:rFonts w:ascii="Arial" w:hAnsi="Arial" w:cs="Arial"/>
          <w:sz w:val="28"/>
          <w:szCs w:val="28"/>
        </w:rPr>
      </w:pPr>
    </w:p>
    <w:p w:rsidR="00AE3138" w:rsidRDefault="007A0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with Kathryn Hendrickson</w:t>
      </w:r>
      <w:r w:rsidR="00AE3138">
        <w:rPr>
          <w:rFonts w:ascii="Arial" w:hAnsi="Arial" w:cs="Arial"/>
          <w:sz w:val="28"/>
          <w:szCs w:val="28"/>
        </w:rPr>
        <w:t>, Boards and Commission</w:t>
      </w:r>
      <w:r w:rsidR="00DC6DCC">
        <w:rPr>
          <w:rFonts w:ascii="Arial" w:hAnsi="Arial" w:cs="Arial"/>
          <w:sz w:val="28"/>
          <w:szCs w:val="28"/>
        </w:rPr>
        <w:t xml:space="preserve"> and Darryl Childers, Policy Advisor.</w:t>
      </w:r>
    </w:p>
    <w:p w:rsidR="007A0801" w:rsidRDefault="00DC6D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SILC Chair </w:t>
      </w:r>
      <w:r w:rsidR="007A0801">
        <w:rPr>
          <w:rFonts w:ascii="Arial" w:hAnsi="Arial" w:cs="Arial"/>
          <w:sz w:val="28"/>
          <w:szCs w:val="28"/>
        </w:rPr>
        <w:t>Keith Greenarch</w:t>
      </w:r>
      <w:r w:rsidR="00AE3138">
        <w:rPr>
          <w:rFonts w:ascii="Arial" w:hAnsi="Arial" w:cs="Arial"/>
          <w:sz w:val="28"/>
          <w:szCs w:val="28"/>
        </w:rPr>
        <w:t xml:space="preserve"> </w:t>
      </w:r>
      <w:r w:rsidR="007A0801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Operations Manager </w:t>
      </w:r>
      <w:r w:rsidR="007A0801">
        <w:rPr>
          <w:rFonts w:ascii="Arial" w:hAnsi="Arial" w:cs="Arial"/>
          <w:sz w:val="28"/>
          <w:szCs w:val="28"/>
        </w:rPr>
        <w:t>Debbie Hippler</w:t>
      </w:r>
      <w:r>
        <w:rPr>
          <w:rFonts w:ascii="Arial" w:hAnsi="Arial" w:cs="Arial"/>
          <w:sz w:val="28"/>
          <w:szCs w:val="28"/>
        </w:rPr>
        <w:t>.</w:t>
      </w:r>
      <w:r w:rsidR="00AE3138">
        <w:rPr>
          <w:rFonts w:ascii="Arial" w:hAnsi="Arial" w:cs="Arial"/>
          <w:sz w:val="28"/>
          <w:szCs w:val="28"/>
        </w:rPr>
        <w:t xml:space="preserve"> </w:t>
      </w:r>
    </w:p>
    <w:p w:rsidR="00AE3138" w:rsidRDefault="00AE3138">
      <w:pPr>
        <w:rPr>
          <w:rFonts w:ascii="Arial" w:hAnsi="Arial" w:cs="Arial"/>
          <w:sz w:val="28"/>
          <w:szCs w:val="28"/>
        </w:rPr>
      </w:pPr>
    </w:p>
    <w:p w:rsidR="00AE3138" w:rsidRDefault="00AE31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Points of discussion:</w:t>
      </w:r>
    </w:p>
    <w:p w:rsidR="00AE3138" w:rsidRDefault="00AE3138" w:rsidP="00AE31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order of Gov. McCrory establishing the NCSIL until 2020</w:t>
      </w:r>
    </w:p>
    <w:p w:rsidR="00AE3138" w:rsidRDefault="00AE3138" w:rsidP="00AE313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Boards and Commission did not have a copy, provided </w:t>
      </w:r>
      <w:r w:rsidR="00F61160">
        <w:rPr>
          <w:rFonts w:ascii="Arial" w:hAnsi="Arial" w:cs="Arial"/>
          <w:sz w:val="28"/>
          <w:szCs w:val="28"/>
        </w:rPr>
        <w:t>one</w:t>
      </w:r>
    </w:p>
    <w:p w:rsidR="00AE3138" w:rsidRDefault="00AE3138" w:rsidP="00AE31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Overview of Law regarding Council appointment according to Section 705 of the Rehab Act.</w:t>
      </w:r>
    </w:p>
    <w:p w:rsidR="00AE3138" w:rsidRDefault="00AE3138" w:rsidP="00AE31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Overview of the SILC’s responsibilities</w:t>
      </w:r>
    </w:p>
    <w:p w:rsidR="00AE3138" w:rsidRDefault="00AE3138" w:rsidP="00AE313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SPIL, joint effort of statewide Consumers, </w:t>
      </w:r>
      <w:r w:rsidR="00C34487">
        <w:rPr>
          <w:rFonts w:ascii="Arial" w:hAnsi="Arial" w:cs="Arial"/>
          <w:sz w:val="28"/>
          <w:szCs w:val="28"/>
        </w:rPr>
        <w:t>CILs</w:t>
      </w:r>
      <w:r w:rsidR="00C344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C34487">
        <w:rPr>
          <w:rFonts w:ascii="Arial" w:hAnsi="Arial" w:cs="Arial"/>
          <w:sz w:val="28"/>
          <w:szCs w:val="28"/>
        </w:rPr>
        <w:t>SILC</w:t>
      </w:r>
    </w:p>
    <w:p w:rsidR="00AE3138" w:rsidRDefault="00AE3138" w:rsidP="00AE313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Distribution of Part B funds</w:t>
      </w:r>
    </w:p>
    <w:p w:rsidR="00C34487" w:rsidRDefault="00AE3138" w:rsidP="00AE313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Number of Centers </w:t>
      </w:r>
    </w:p>
    <w:p w:rsidR="00AE3138" w:rsidRDefault="00AE3138" w:rsidP="00C3448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their part in fulfilling the SPIL goals</w:t>
      </w:r>
    </w:p>
    <w:p w:rsidR="00C34487" w:rsidRDefault="00C34487" w:rsidP="00C3448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CIL funding</w:t>
      </w:r>
    </w:p>
    <w:p w:rsidR="00AE3138" w:rsidRDefault="00AE3138" w:rsidP="00AE313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Quarterly meetings, Goal committee reports etc.</w:t>
      </w:r>
    </w:p>
    <w:p w:rsidR="00AE3138" w:rsidRDefault="00AE3138" w:rsidP="00AE31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Vacancies on our Council</w:t>
      </w:r>
    </w:p>
    <w:p w:rsidR="00AE3138" w:rsidRDefault="00AE3138" w:rsidP="00AE31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Process of application so both SILC and Boards and Commissions are in partnership.</w:t>
      </w:r>
    </w:p>
    <w:p w:rsidR="00AE3138" w:rsidRDefault="00AE3138" w:rsidP="00AE31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 submitted for consideration reviewed</w:t>
      </w:r>
    </w:p>
    <w:p w:rsidR="00635E4C" w:rsidRDefault="00635E4C" w:rsidP="00AE31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Orientation training, need of IL knowledge for appointment to SILC</w:t>
      </w:r>
    </w:p>
    <w:p w:rsidR="00635E4C" w:rsidRDefault="00AE3138" w:rsidP="00AE31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</w:t>
      </w:r>
      <w:r w:rsidR="00635E4C">
        <w:rPr>
          <w:rFonts w:ascii="Arial" w:hAnsi="Arial" w:cs="Arial"/>
          <w:sz w:val="28"/>
          <w:szCs w:val="28"/>
        </w:rPr>
        <w:t>of term limits being applied to Ex. Officios</w:t>
      </w:r>
    </w:p>
    <w:p w:rsidR="00635E4C" w:rsidRDefault="00635E4C" w:rsidP="00AE31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Process of Ex. Officios being appointed</w:t>
      </w:r>
    </w:p>
    <w:p w:rsidR="00635E4C" w:rsidRDefault="00635E4C" w:rsidP="00AE31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Difficulty of staying in compliance of majority of </w:t>
      </w:r>
      <w:r w:rsidR="00F61160">
        <w:rPr>
          <w:rFonts w:ascii="Arial" w:hAnsi="Arial" w:cs="Arial"/>
          <w:sz w:val="28"/>
          <w:szCs w:val="28"/>
        </w:rPr>
        <w:t xml:space="preserve">the full </w:t>
      </w:r>
      <w:r>
        <w:rPr>
          <w:rFonts w:ascii="Arial" w:hAnsi="Arial" w:cs="Arial"/>
          <w:sz w:val="28"/>
          <w:szCs w:val="28"/>
        </w:rPr>
        <w:t>council being a person with a disability not employed by a CIL or the state</w:t>
      </w:r>
    </w:p>
    <w:p w:rsidR="00AE3138" w:rsidRDefault="00635E4C" w:rsidP="00AE31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</w:t>
      </w:r>
      <w:r w:rsidR="00AE3138">
        <w:rPr>
          <w:rFonts w:ascii="Arial" w:hAnsi="Arial" w:cs="Arial"/>
          <w:sz w:val="28"/>
          <w:szCs w:val="28"/>
        </w:rPr>
        <w:t>of a CIL director (unnamed) contacting Boards and Commissions requesting the removal of a Council member</w:t>
      </w:r>
    </w:p>
    <w:p w:rsidR="00C34487" w:rsidRDefault="00C34487" w:rsidP="00C344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applications should be a</w:t>
      </w:r>
      <w:r w:rsidR="00635E4C">
        <w:rPr>
          <w:rFonts w:ascii="Arial" w:hAnsi="Arial" w:cs="Arial"/>
          <w:sz w:val="28"/>
          <w:szCs w:val="28"/>
        </w:rPr>
        <w:t>ppointe</w:t>
      </w:r>
      <w:r>
        <w:rPr>
          <w:rFonts w:ascii="Arial" w:hAnsi="Arial" w:cs="Arial"/>
          <w:sz w:val="28"/>
          <w:szCs w:val="28"/>
        </w:rPr>
        <w:t>d and</w:t>
      </w:r>
      <w:r w:rsidR="00635E4C">
        <w:rPr>
          <w:rFonts w:ascii="Arial" w:hAnsi="Arial" w:cs="Arial"/>
          <w:sz w:val="28"/>
          <w:szCs w:val="28"/>
        </w:rPr>
        <w:t xml:space="preserve"> in place by June 30.  Applicants and the SILC office will receive notification.</w:t>
      </w:r>
      <w:r w:rsidRPr="00C34487">
        <w:rPr>
          <w:rFonts w:ascii="Arial" w:hAnsi="Arial" w:cs="Arial"/>
          <w:sz w:val="28"/>
          <w:szCs w:val="28"/>
        </w:rPr>
        <w:t xml:space="preserve"> </w:t>
      </w:r>
    </w:p>
    <w:p w:rsidR="00C34487" w:rsidRDefault="00C34487" w:rsidP="00C344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Agreement </w:t>
      </w:r>
      <w:r>
        <w:rPr>
          <w:rFonts w:ascii="Arial" w:hAnsi="Arial" w:cs="Arial"/>
          <w:sz w:val="28"/>
          <w:szCs w:val="28"/>
        </w:rPr>
        <w:t>to stay</w:t>
      </w:r>
      <w:r>
        <w:rPr>
          <w:rFonts w:ascii="Arial" w:hAnsi="Arial" w:cs="Arial"/>
          <w:sz w:val="28"/>
          <w:szCs w:val="28"/>
        </w:rPr>
        <w:t xml:space="preserve"> in touch </w:t>
      </w:r>
      <w:r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keep the appointment process running smoothly</w:t>
      </w:r>
    </w:p>
    <w:p w:rsidR="00635E4C" w:rsidRPr="00C34487" w:rsidRDefault="00635E4C" w:rsidP="00635E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sectPr w:rsidR="00635E4C" w:rsidRPr="00C3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560"/>
    <w:multiLevelType w:val="hybridMultilevel"/>
    <w:tmpl w:val="CC4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01"/>
    <w:rsid w:val="005C01C7"/>
    <w:rsid w:val="00635E4C"/>
    <w:rsid w:val="007A0801"/>
    <w:rsid w:val="00AE3138"/>
    <w:rsid w:val="00C34487"/>
    <w:rsid w:val="00DC6DCC"/>
    <w:rsid w:val="00F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F8B5"/>
  <w15:chartTrackingRefBased/>
  <w15:docId w15:val="{7D3BAC6C-8984-4A14-A895-3828043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Hippler</dc:creator>
  <cp:keywords/>
  <dc:description/>
  <cp:lastModifiedBy>Debbie Hippler</cp:lastModifiedBy>
  <cp:revision>8</cp:revision>
  <dcterms:created xsi:type="dcterms:W3CDTF">2017-05-17T00:00:00Z</dcterms:created>
  <dcterms:modified xsi:type="dcterms:W3CDTF">2017-05-18T14:51:00Z</dcterms:modified>
</cp:coreProperties>
</file>